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地理学硕士专业方向课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自然地理学</w:t>
      </w:r>
    </w:p>
    <w:tbl>
      <w:tblPr>
        <w:tblStyle w:val="4"/>
        <w:tblW w:w="107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8"/>
        <w:gridCol w:w="1400"/>
        <w:gridCol w:w="2691"/>
        <w:gridCol w:w="2811"/>
        <w:gridCol w:w="753"/>
        <w:gridCol w:w="709"/>
        <w:gridCol w:w="850"/>
        <w:gridCol w:w="10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课程中文名称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课程英文名称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任课</w:t>
            </w:r>
          </w:p>
          <w:p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开课学期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498" w:type="dxa"/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环境演变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Arial Unicode MS" w:asciiTheme="minorEastAsia" w:hAnsiTheme="minorEastAsia"/>
                <w:bCs/>
                <w:sz w:val="18"/>
                <w:szCs w:val="18"/>
              </w:rPr>
            </w:pPr>
            <w:r>
              <w:rPr>
                <w:rFonts w:cs="Arial Unicode MS" w:asciiTheme="minorEastAsia" w:hAnsiTheme="minorEastAsia"/>
                <w:bCs/>
                <w:sz w:val="18"/>
                <w:szCs w:val="18"/>
              </w:rPr>
              <w:t>Environment</w:t>
            </w:r>
            <w:r>
              <w:rPr>
                <w:rFonts w:hint="eastAsia" w:cs="Arial Unicode MS" w:asciiTheme="minorEastAsia" w:hAnsiTheme="minorEastAsia"/>
                <w:bCs/>
                <w:sz w:val="18"/>
                <w:szCs w:val="18"/>
              </w:rPr>
              <w:t>al</w:t>
            </w:r>
            <w:r>
              <w:rPr>
                <w:rFonts w:cs="Arial Unicode MS" w:asciiTheme="minorEastAsia" w:hAnsiTheme="minorEastAsia"/>
                <w:bCs/>
                <w:sz w:val="18"/>
                <w:szCs w:val="18"/>
              </w:rPr>
              <w:t xml:space="preserve"> Change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asciiTheme="majorEastAsia" w:hAnsiTheme="majorEastAsia" w:eastAsiaTheme="majorEastAsia"/>
                <w:szCs w:val="21"/>
                <w:lang w:bidi="he-IL"/>
              </w:rPr>
              <w:t>叶瑜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第四纪</w:t>
            </w:r>
            <w:r>
              <w:rPr>
                <w:rFonts w:hint="eastAsia"/>
                <w:szCs w:val="21"/>
              </w:rPr>
              <w:t>沉积</w:t>
            </w:r>
            <w:r>
              <w:rPr>
                <w:szCs w:val="21"/>
              </w:rPr>
              <w:t>与</w:t>
            </w:r>
            <w:r>
              <w:rPr>
                <w:rFonts w:hint="eastAsia"/>
                <w:szCs w:val="21"/>
              </w:rPr>
              <w:t>环境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 Unicode MS"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cs="Arial Unicode MS" w:asciiTheme="minorEastAsia" w:hAnsiTheme="minorEastAsia"/>
                <w:bCs/>
                <w:sz w:val="18"/>
                <w:szCs w:val="18"/>
              </w:rPr>
              <w:t>Quaternary Sediments and Environments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邱维理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中国区域自然环境演变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Arial Unicode MS" w:asciiTheme="minorEastAsia" w:hAnsiTheme="minorEastAsia"/>
                <w:bCs/>
                <w:sz w:val="18"/>
                <w:szCs w:val="18"/>
              </w:rPr>
            </w:pPr>
            <w:r>
              <w:rPr>
                <w:rFonts w:cs="Arial Unicode MS" w:asciiTheme="minorEastAsia" w:hAnsiTheme="minorEastAsia"/>
                <w:bCs/>
                <w:sz w:val="18"/>
                <w:szCs w:val="18"/>
              </w:rPr>
              <w:t>Regional Environment Change in China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方修琦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地貌学研究方法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Arial Unicode MS"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cs="Arial Unicode MS" w:asciiTheme="minorEastAsia" w:hAnsiTheme="minorEastAsia"/>
                <w:bCs/>
                <w:sz w:val="18"/>
                <w:szCs w:val="18"/>
              </w:rPr>
              <w:t>Methods in Geomorphology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待定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气候变化及其影响评价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  <w:r>
              <w:rPr>
                <w:rFonts w:hint="eastAsia" w:cs="Arial Unicode MS" w:asciiTheme="minorEastAsia" w:hAnsiTheme="minorEastAsia"/>
                <w:bCs/>
                <w:sz w:val="18"/>
                <w:szCs w:val="18"/>
              </w:rPr>
              <w:t>Climate Change and Its Impact Assessment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殷水清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生态学原理与应用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Theory and Application of Ecology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邱扬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地表过程建模理论与方法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Arial Unicode MS"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cs="Arial Unicode MS" w:asciiTheme="minorEastAsia" w:hAnsiTheme="minorEastAsia"/>
                <w:bCs/>
                <w:sz w:val="18"/>
                <w:szCs w:val="18"/>
              </w:rPr>
              <w:t>Principles and Techniques for Land Surface Processes Modeling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陈锡云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中国自然区域分析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Arial Unicode MS"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cs="Arial Unicode MS" w:asciiTheme="minorEastAsia" w:hAnsiTheme="minorEastAsia"/>
                <w:bCs/>
                <w:sz w:val="18"/>
                <w:szCs w:val="18"/>
              </w:rPr>
              <w:t>Regional Analysis of Physical Geography in China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苏筠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hint="eastAsia" w:ascii="Arial,ˎ̥" w:hAnsi="Arial,ˎ̥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cs="Arial Unicode MS"/>
                <w:bCs/>
                <w:szCs w:val="21"/>
              </w:rPr>
              <w:t>灾害脆弱性与风险评价方法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Disaster Vulnerability and Risk Assessment Methods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岳耀杰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自然地理实验方法之水环境基础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Laboratory Analysis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Method </w:t>
            </w:r>
            <w:r>
              <w:rPr>
                <w:rFonts w:asciiTheme="minorEastAsia" w:hAnsiTheme="minorEastAsia"/>
                <w:sz w:val="18"/>
                <w:szCs w:val="18"/>
              </w:rPr>
              <w:t>for Physical Geography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:  Water Environment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rFonts w:hint="eastAsia" w:ascii="宋体" w:hAnsi="宋体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rFonts w:hint="eastAsia" w:ascii="宋体" w:hAnsi="宋体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温淑瑶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自然地理实验方法之土壤物理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Laboratory Analysis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Method </w:t>
            </w:r>
            <w:r>
              <w:rPr>
                <w:rFonts w:asciiTheme="minorEastAsia" w:hAnsiTheme="minorEastAsia"/>
                <w:sz w:val="18"/>
                <w:szCs w:val="18"/>
              </w:rPr>
              <w:t>for Physical Geography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: Soil Physics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rFonts w:hint="eastAsia" w:ascii="宋体" w:hAnsi="宋体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rFonts w:hint="eastAsia" w:ascii="宋体" w:hAnsi="宋体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高晓飞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自然地理实验方法之土壤化学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Laboratory Analysis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Method </w:t>
            </w:r>
            <w:r>
              <w:rPr>
                <w:rFonts w:asciiTheme="minorEastAsia" w:hAnsiTheme="minorEastAsia"/>
                <w:sz w:val="18"/>
                <w:szCs w:val="18"/>
              </w:rPr>
              <w:t>for Physical Geography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: Soil Chemistry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rFonts w:hint="eastAsia" w:ascii="宋体" w:hAnsi="宋体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/>
                <w:szCs w:val="21"/>
                <w:lang w:bidi="he-IL"/>
              </w:rPr>
            </w:pPr>
            <w:r>
              <w:rPr>
                <w:rFonts w:hint="eastAsia" w:ascii="宋体" w:hAnsi="宋体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王晓岚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13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干旱区地貌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Arid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Zone Geomorphology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资源哈斯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9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</w:t>
            </w:r>
          </w:p>
        </w:tc>
        <w:tc>
          <w:tcPr>
            <w:tcW w:w="1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专业方向课</w:t>
            </w:r>
          </w:p>
        </w:tc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="宋体" w:hAnsi="宋体" w:cs="Arial Unicode MS"/>
                <w:bCs/>
                <w:szCs w:val="21"/>
              </w:rPr>
              <w:t>自然</w:t>
            </w:r>
            <w:r>
              <w:rPr>
                <w:rFonts w:ascii="宋体" w:hAnsi="宋体" w:cs="Arial Unicode MS"/>
                <w:bCs/>
                <w:szCs w:val="21"/>
              </w:rPr>
              <w:t>地理学方法之土壤生物</w:t>
            </w:r>
          </w:p>
        </w:tc>
        <w:tc>
          <w:tcPr>
            <w:tcW w:w="28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cs="Arial Unicode MS"/>
                <w:bCs/>
                <w:szCs w:val="21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Methods of natural geography</w:t>
            </w:r>
            <w:r>
              <w:rPr>
                <w:rFonts w:asciiTheme="minorEastAsia" w:hAnsiTheme="minorEastAsia"/>
                <w:sz w:val="18"/>
                <w:szCs w:val="18"/>
              </w:rPr>
              <w:t>: Soil organisms</w:t>
            </w:r>
          </w:p>
        </w:tc>
        <w:tc>
          <w:tcPr>
            <w:tcW w:w="7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减灾陶军</w:t>
            </w:r>
          </w:p>
        </w:tc>
        <w:tc>
          <w:tcPr>
            <w:tcW w:w="1014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春季</w:t>
            </w:r>
          </w:p>
        </w:tc>
      </w:tr>
    </w:tbl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人文地理学</w:t>
      </w:r>
    </w:p>
    <w:tbl>
      <w:tblPr>
        <w:tblStyle w:val="4"/>
        <w:tblW w:w="1051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26"/>
        <w:gridCol w:w="2209"/>
        <w:gridCol w:w="2667"/>
        <w:gridCol w:w="720"/>
        <w:gridCol w:w="720"/>
        <w:gridCol w:w="1047"/>
        <w:gridCol w:w="10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42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课程类别</w:t>
            </w:r>
          </w:p>
        </w:tc>
        <w:tc>
          <w:tcPr>
            <w:tcW w:w="2209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课程中文名称</w:t>
            </w:r>
          </w:p>
        </w:tc>
        <w:tc>
          <w:tcPr>
            <w:tcW w:w="266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课程英文名称</w:t>
            </w: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学分</w:t>
            </w:r>
          </w:p>
        </w:tc>
        <w:tc>
          <w:tcPr>
            <w:tcW w:w="7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学时</w:t>
            </w:r>
          </w:p>
        </w:tc>
        <w:tc>
          <w:tcPr>
            <w:tcW w:w="104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任课</w:t>
            </w:r>
          </w:p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教师</w:t>
            </w:r>
          </w:p>
        </w:tc>
        <w:tc>
          <w:tcPr>
            <w:tcW w:w="104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开课学期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企业地理学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Corporate Geography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朱华晟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中国区域发展公共政策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Chinese Regional Development and Policy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潘峰华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城市土地利用研究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Urban Land Use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张文新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城市化与城市发展研究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Urbanization and Urban Development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黄大全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健康地理学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Health Geography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程杨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城乡规划案例研究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Urban and Town Planning Practices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朱青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秋季（第一年课暂停）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旅游规划案例研究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Tourism Planning Practices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宋金平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春季（第一年课暂停）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人口地理学原理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Principles of Population Geography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张华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设施选址优化研究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Facility Location: Theory and Applications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戴特奇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行为地理学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Behavioral Geography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马静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GIS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在人文地理学的应用</w:t>
            </w:r>
          </w:p>
        </w:tc>
        <w:tc>
          <w:tcPr>
            <w:tcW w:w="266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GIS in Human Geography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王法辉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7月底集中一周上</w:t>
            </w:r>
          </w:p>
        </w:tc>
      </w:tr>
    </w:tbl>
    <w:p>
      <w:pPr>
        <w:spacing w:line="240" w:lineRule="auto"/>
        <w:ind w:firstLine="0"/>
        <w:jc w:val="center"/>
        <w:rPr>
          <w:rFonts w:ascii="宋体" w:hAnsi="宋体" w:eastAsia="宋体" w:cs="宋体"/>
          <w:kern w:val="0"/>
          <w:szCs w:val="21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地图学与地理信息系统</w:t>
      </w:r>
    </w:p>
    <w:tbl>
      <w:tblPr>
        <w:tblStyle w:val="4"/>
        <w:tblW w:w="104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1476"/>
        <w:gridCol w:w="2539"/>
        <w:gridCol w:w="2540"/>
        <w:gridCol w:w="669"/>
        <w:gridCol w:w="674"/>
        <w:gridCol w:w="982"/>
        <w:gridCol w:w="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课程中文名称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课程英文名称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任课教师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开课学期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fldChar w:fldCharType="begin"/>
            </w:r>
            <w:r>
              <w:instrText xml:space="preserve"> HYPERLINK "http://202.112.80.133/bnuyy/yanyuan/py/peiYangFangAn.do?method=getPeiYangFA&amp;id=ff80808111504fcd0111585ce3b8029a" \l "#" </w:instrText>
            </w:r>
            <w:r>
              <w:fldChar w:fldCharType="separate"/>
            </w:r>
            <w:r>
              <w:rPr>
                <w:rFonts w:asciiTheme="majorEastAsia" w:hAnsiTheme="majorEastAsia" w:eastAsiaTheme="majorEastAsia"/>
                <w:szCs w:val="21"/>
                <w:lang w:bidi="he-IL"/>
              </w:rPr>
              <w:t>计算机地图制图学</w:t>
            </w:r>
            <w:r>
              <w:rPr>
                <w:rFonts w:asciiTheme="majorEastAsia" w:hAnsiTheme="majorEastAsia" w:eastAsiaTheme="majorEastAsia"/>
                <w:szCs w:val="21"/>
                <w:lang w:bidi="he-IL"/>
              </w:rPr>
              <w:fldChar w:fldCharType="end"/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Computer-Aided Cartography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屈永华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遥感水文模型与应用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Remote Sensing Application in Hydrology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赵长森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植被光学遥感专题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Seminar of Remote Sensing Plants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焦子锑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遥感数据同化方法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  <w:t xml:space="preserve">Method for </w:t>
            </w:r>
            <w:r>
              <w:rPr>
                <w:rFonts w:cs="Times New Roman" w:asciiTheme="minorEastAsia" w:hAnsiTheme="minorEastAsia"/>
                <w:bCs/>
                <w:sz w:val="18"/>
                <w:szCs w:val="18"/>
              </w:rPr>
              <w:t xml:space="preserve">Remote </w:t>
            </w:r>
            <w:r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  <w:t>S</w:t>
            </w:r>
            <w:r>
              <w:rPr>
                <w:rFonts w:cs="Times New Roman" w:asciiTheme="minorEastAsia" w:hAnsiTheme="minorEastAsia"/>
                <w:bCs/>
                <w:sz w:val="18"/>
                <w:szCs w:val="18"/>
              </w:rPr>
              <w:t xml:space="preserve">ensing </w:t>
            </w:r>
            <w:r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  <w:t>D</w:t>
            </w:r>
            <w:r>
              <w:rPr>
                <w:rFonts w:cs="Times New Roman" w:asciiTheme="minorEastAsia" w:hAnsiTheme="minorEastAsia"/>
                <w:bCs/>
                <w:sz w:val="18"/>
                <w:szCs w:val="18"/>
              </w:rPr>
              <w:t xml:space="preserve">ata </w:t>
            </w:r>
            <w:r>
              <w:rPr>
                <w:rFonts w:hint="eastAsia" w:cs="Times New Roman" w:asciiTheme="minorEastAsia" w:hAnsiTheme="minorEastAsia"/>
                <w:bCs/>
                <w:sz w:val="18"/>
                <w:szCs w:val="18"/>
              </w:rPr>
              <w:t>A</w:t>
            </w:r>
            <w:r>
              <w:rPr>
                <w:rFonts w:cs="Times New Roman" w:asciiTheme="minorEastAsia" w:hAnsiTheme="minorEastAsia"/>
                <w:bCs/>
                <w:sz w:val="18"/>
                <w:szCs w:val="18"/>
              </w:rPr>
              <w:t>ssimilation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肖志强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地表植被遥感及应用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Land Surface Vegetation Remote Sensing and Application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杨华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asciiTheme="majorEastAsia" w:hAnsiTheme="majorEastAsia" w:eastAsiaTheme="majorEastAsia"/>
                <w:szCs w:val="21"/>
                <w:lang w:bidi="he-IL"/>
              </w:rPr>
              <w:t>大气遥感原理与</w:t>
            </w: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方法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Principle of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A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tmospheric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S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ounding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程洁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植被荧光遥感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Remote Sensing of Vegetation Fluorescence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刘志刚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高光谱遥感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Hyperspectral Remote Sensing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姚云军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农业遥感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Remote Sensing of Agriculture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贾坤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地表辐射能量平衡遥感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Remote Sensing of Land Surface Radiation Budget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张晓通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微波遥感土壤水分与积雪原理与应用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Microwave Remote Sensing of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S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oil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M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oisture and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S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now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W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ater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E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quivalence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蒋玲梅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fldChar w:fldCharType="begin"/>
            </w:r>
            <w:r>
              <w:instrText xml:space="preserve"> HYPERLINK "http://202.112.80.133/bnuyy/yanyuan/py/peiYangFangAn.do?method=getPeiYangFA&amp;id=ff80808111504fcd0111585ce3b8029a" \l "#" </w:instrText>
            </w:r>
            <w:r>
              <w:fldChar w:fldCharType="separate"/>
            </w: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雷达</w:t>
            </w:r>
            <w:r>
              <w:rPr>
                <w:rFonts w:asciiTheme="majorEastAsia" w:hAnsiTheme="majorEastAsia" w:eastAsiaTheme="majorEastAsia"/>
                <w:szCs w:val="21"/>
                <w:lang w:bidi="he-IL"/>
              </w:rPr>
              <w:t>遥感</w:t>
            </w:r>
            <w:r>
              <w:rPr>
                <w:rFonts w:asciiTheme="majorEastAsia" w:hAnsiTheme="majorEastAsia" w:eastAsiaTheme="majorEastAsia"/>
                <w:szCs w:val="21"/>
                <w:lang w:bidi="he-IL"/>
              </w:rPr>
              <w:fldChar w:fldCharType="end"/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Remote Sensing with RADAR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柴琳娜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全球陆表遥感产品处理分析与应用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Global Land Surface Satellite Products Processing Analysis and Application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赵祥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遥感数据的高级统计分析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Advanced Statistical Analysis for Remotely Sensed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D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ata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江波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地物场景理解与建模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Ground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O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bject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U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nderstanding and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M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odeling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张立强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陆表过程模拟方法研讨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Land Surface Modeling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徐同仁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生态水文过程与模型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Eco-Hydrological Processes and Modeling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谢先红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植被结构参数的遥感反演方法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left="90" w:hanging="90" w:hangingChars="50"/>
              <w:jc w:val="center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The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I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nversion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M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ethod for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Vegetation S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tr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u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cture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P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arameters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宋金玲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植物建模与可视化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Method for P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lant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M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odeling and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V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isualization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谢东辉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fldChar w:fldCharType="begin"/>
            </w:r>
            <w:r>
              <w:instrText xml:space="preserve"> HYPERLINK "http://202.112.80.133/bnuyy/yanyuan/py/peiYangFangAn.do?method=getPeiYangFA&amp;id=ff80808111504fcd0111585ce3b8029a" \l "#" </w:instrText>
            </w:r>
            <w:r>
              <w:fldChar w:fldCharType="separate"/>
            </w: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辐射传输数值模拟</w:t>
            </w: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方法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Numerical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S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imulation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Method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 of Radiative Transfer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杜克平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数字摄影测量与应用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Digital Photogrammetry and Application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张吴明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遥感图像数字处理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Digital Image Processing of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t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he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R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emotely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S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ensed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D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ata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刘素红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地理信息可视分析与应用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Geoinformation Visualization Analysis and Application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董卫华</w:t>
            </w:r>
          </w:p>
        </w:tc>
        <w:tc>
          <w:tcPr>
            <w:tcW w:w="982" w:type="dxa"/>
            <w:vAlign w:val="center"/>
          </w:tcPr>
          <w:p>
            <w:pPr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海冰遥感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Remote Sensing of Sea Ice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  <w:szCs w:val="21"/>
              </w:rPr>
              <w:t>惠凤鸣</w:t>
            </w:r>
          </w:p>
        </w:tc>
        <w:tc>
          <w:tcPr>
            <w:tcW w:w="982" w:type="dxa"/>
            <w:vAlign w:val="center"/>
          </w:tcPr>
          <w:p>
            <w:pPr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极地遥感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Polar Remote Sensing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  <w:szCs w:val="21"/>
              </w:rPr>
              <w:t>刘岩、程晓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机载激光雷达基本原理与应用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General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P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rinciples and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A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 xml:space="preserve">pplications of </w:t>
            </w: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A</w:t>
            </w:r>
            <w:r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  <w:t>irborne Lidar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ind w:firstLine="0"/>
              <w:jc w:val="center"/>
            </w:pPr>
            <w:r>
              <w:rPr>
                <w:rFonts w:hint="eastAsia"/>
                <w:szCs w:val="21"/>
              </w:rPr>
              <w:t>陈子悦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01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遥感数据产品及其在气候研究中的应用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cs="Times New Roman" w:asciiTheme="minorEastAsia" w:hAnsiTheme="minorEastAsia"/>
                <w:sz w:val="18"/>
                <w:szCs w:val="18"/>
                <w:lang w:bidi="he-IL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  <w:lang w:bidi="he-IL"/>
              </w:rPr>
              <w:t>Introduction to Remote Sensing Data Products and Their Applications in Climate Studies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刘强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秋</w:t>
            </w:r>
          </w:p>
        </w:tc>
      </w:tr>
    </w:tbl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自然资源</w:t>
      </w:r>
    </w:p>
    <w:tbl>
      <w:tblPr>
        <w:tblStyle w:val="4"/>
        <w:tblW w:w="1048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392"/>
        <w:gridCol w:w="2539"/>
        <w:gridCol w:w="2540"/>
        <w:gridCol w:w="669"/>
        <w:gridCol w:w="674"/>
        <w:gridCol w:w="982"/>
        <w:gridCol w:w="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课程类别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课程中文名称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课程英文名称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学分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学时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szCs w:val="21"/>
              </w:rPr>
              <w:t>任课教师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开课学期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油气储层沉积学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S</w:t>
            </w:r>
            <w:r>
              <w:rPr>
                <w:rFonts w:asciiTheme="minorEastAsia" w:hAnsiTheme="minorEastAsia"/>
                <w:sz w:val="18"/>
                <w:szCs w:val="18"/>
              </w:rPr>
              <w:t>edimentology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of Petroleum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and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G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as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R</w:t>
            </w:r>
            <w:r>
              <w:rPr>
                <w:rFonts w:asciiTheme="minorEastAsia" w:hAnsiTheme="minorEastAsia"/>
                <w:sz w:val="18"/>
                <w:szCs w:val="18"/>
              </w:rPr>
              <w:t>eservoir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张金亮等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盆地分析与能源资源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Basin Analysis and Energy Resources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张金亮等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油气资源勘探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Exploration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of Petroleum Fields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张金亮等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油气资源评价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Evaluation of Petroleum and Gas Resources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张金亮等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生物资源学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Biological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R</w:t>
            </w:r>
            <w:r>
              <w:rPr>
                <w:rFonts w:asciiTheme="minorEastAsia" w:hAnsiTheme="minorEastAsia"/>
                <w:sz w:val="18"/>
                <w:szCs w:val="18"/>
              </w:rPr>
              <w:t>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唐海萍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生物资源实验设计与观测技术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Experimental Design and Observation Technique for Biological Resources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龚吉蕊， 黄永梅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生态系统管理学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Ecosystem Management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李波</w:t>
            </w:r>
            <w:r>
              <w:rPr>
                <w:rFonts w:ascii="Calibri" w:hAnsi="Calibri" w:eastAsia="宋体" w:cs="Times New Roman"/>
                <w:szCs w:val="21"/>
              </w:rPr>
              <w:t>、田育红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水文土壤学与水土资源可持续利用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Hydropedology and Sustainable Utilization of Water and Land Resources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李小雁、马育军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非常规水资源开发与利用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Development and Utilization of </w:t>
            </w:r>
            <w:r>
              <w:rPr>
                <w:rFonts w:asciiTheme="minorEastAsia" w:hAnsiTheme="minorEastAsia"/>
                <w:sz w:val="18"/>
                <w:szCs w:val="18"/>
              </w:rPr>
              <w:t>Unconventional Water Resources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马育军、李小雁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水资源规划与管理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Water Resources Planning and Management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王佩、李小雁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水资源系统模拟与优化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System Modeling and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Optimization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of </w:t>
            </w:r>
            <w:r>
              <w:rPr>
                <w:rFonts w:asciiTheme="minorEastAsia" w:hAnsiTheme="minorEastAsia"/>
                <w:sz w:val="18"/>
                <w:szCs w:val="18"/>
              </w:rPr>
              <w:t>Water Resources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王佩、李小雁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海洋资源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Marine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R</w:t>
            </w:r>
            <w:r>
              <w:rPr>
                <w:rFonts w:asciiTheme="minorEastAsia" w:hAnsiTheme="minorEastAsia"/>
                <w:sz w:val="18"/>
                <w:szCs w:val="18"/>
              </w:rPr>
              <w:t>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许映军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土地资源学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Land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Resources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赵文武、姜广辉、王宏、周丁扬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土地资源评价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Land </w:t>
            </w:r>
            <w:r>
              <w:rPr>
                <w:rFonts w:asciiTheme="minorEastAsia" w:hAnsiTheme="minorEastAsia"/>
                <w:sz w:val="18"/>
                <w:szCs w:val="18"/>
              </w:rPr>
              <w:t>Resource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Evaluation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周丁扬、姜广辉、赵文武、王宏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土地资源规划与管理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Land Use Planning and Management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姜广辉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地籍测量与管理信息系统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Cadastral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S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urvey and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M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anagement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I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nformation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S</w:t>
            </w:r>
            <w:r>
              <w:rPr>
                <w:rFonts w:asciiTheme="minorEastAsia" w:hAnsiTheme="minorEastAsia"/>
                <w:sz w:val="18"/>
                <w:szCs w:val="18"/>
              </w:rPr>
              <w:t>ystem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王宏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新能源开发与利用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Introduction of N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ew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E</w:t>
            </w:r>
            <w:r>
              <w:rPr>
                <w:rFonts w:asciiTheme="minorEastAsia" w:hAnsiTheme="minorEastAsia"/>
                <w:sz w:val="18"/>
                <w:szCs w:val="18"/>
              </w:rPr>
              <w:t>nergy Develop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ment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and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Utilization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董孝斌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旅游资源学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T</w:t>
            </w:r>
            <w:r>
              <w:rPr>
                <w:rFonts w:asciiTheme="minorEastAsia" w:hAnsiTheme="minorEastAsia"/>
                <w:sz w:val="18"/>
                <w:szCs w:val="18"/>
              </w:rPr>
              <w:t>ourism Resources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李波</w:t>
            </w:r>
            <w:r>
              <w:rPr>
                <w:rFonts w:ascii="Calibri" w:hAnsi="Calibri" w:eastAsia="宋体" w:cs="Times New Roman"/>
                <w:szCs w:val="21"/>
              </w:rPr>
              <w:t>、刘颖慧</w:t>
            </w:r>
            <w:r>
              <w:rPr>
                <w:rFonts w:hint="eastAsia" w:ascii="Calibri" w:hAnsi="Calibri" w:eastAsia="宋体" w:cs="Times New Roman"/>
                <w:szCs w:val="21"/>
              </w:rPr>
              <w:t>、</w:t>
            </w:r>
            <w:r>
              <w:rPr>
                <w:rFonts w:ascii="Calibri" w:hAnsi="Calibri" w:eastAsia="宋体" w:cs="Times New Roman"/>
                <w:szCs w:val="21"/>
              </w:rPr>
              <w:t>田育红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自然保护与遗产资源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Natural Conservation and Heritage Resources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李波</w:t>
            </w:r>
            <w:r>
              <w:rPr>
                <w:rFonts w:ascii="Calibri" w:hAnsi="Calibri" w:eastAsia="宋体" w:cs="Times New Roman"/>
                <w:szCs w:val="21"/>
              </w:rPr>
              <w:t>、杜恩在</w:t>
            </w:r>
            <w:r>
              <w:rPr>
                <w:rFonts w:hint="eastAsia" w:ascii="Calibri" w:hAnsi="Calibri" w:eastAsia="宋体" w:cs="Times New Roman"/>
                <w:szCs w:val="21"/>
              </w:rPr>
              <w:t>、</w:t>
            </w:r>
            <w:r>
              <w:rPr>
                <w:rFonts w:ascii="Calibri" w:hAnsi="Calibri" w:eastAsia="宋体" w:cs="Times New Roman"/>
                <w:szCs w:val="21"/>
              </w:rPr>
              <w:t>田育红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资源环境管理经济学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"https://www.baidu.com/link?url=oLvC4M2BuhhZiBrw7aqKVEA01Hb8joS2HcQoI6WJ09LfTlQ4h9Dcg7uDkSi9tzvrGqtOnhqHzGkRGfUkPqodvsipnMBDCYAgAQajF46HaRf7WNkjyAR8RjsTLcJyPkzw&amp;wd=&amp;eqid=9fe1d07800046f6e00000003566a4fb7" \t "https://www.baidu.com/_blank" </w:instrText>
            </w:r>
            <w:r>
              <w:fldChar w:fldCharType="separate"/>
            </w:r>
            <w:r>
              <w:rPr>
                <w:rStyle w:val="6"/>
                <w:rFonts w:hint="eastAsia" w:asciiTheme="minorEastAsia" w:hAnsiTheme="minorEastAsia"/>
                <w:sz w:val="18"/>
                <w:szCs w:val="18"/>
              </w:rPr>
              <w:t>M</w:t>
            </w:r>
            <w:r>
              <w:rPr>
                <w:rStyle w:val="6"/>
                <w:rFonts w:asciiTheme="minorEastAsia" w:hAnsiTheme="minorEastAsia"/>
                <w:sz w:val="18"/>
                <w:szCs w:val="18"/>
              </w:rPr>
              <w:t>anage</w:t>
            </w:r>
            <w:r>
              <w:rPr>
                <w:rStyle w:val="6"/>
                <w:rFonts w:hint="eastAsia" w:asciiTheme="minorEastAsia" w:hAnsiTheme="minorEastAsia"/>
                <w:sz w:val="18"/>
                <w:szCs w:val="18"/>
              </w:rPr>
              <w:t>mental</w:t>
            </w:r>
            <w:r>
              <w:rPr>
                <w:rStyle w:val="6"/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Style w:val="6"/>
                <w:rFonts w:hint="eastAsia" w:asciiTheme="minorEastAsia" w:hAnsiTheme="minorEastAsia"/>
                <w:sz w:val="18"/>
                <w:szCs w:val="18"/>
              </w:rPr>
              <w:t>E</w:t>
            </w:r>
            <w:r>
              <w:rPr>
                <w:rStyle w:val="6"/>
                <w:rFonts w:asciiTheme="minorEastAsia" w:hAnsiTheme="minorEastAsia"/>
                <w:sz w:val="18"/>
                <w:szCs w:val="18"/>
              </w:rPr>
              <w:t>conomics</w:t>
            </w:r>
            <w:r>
              <w:rPr>
                <w:rStyle w:val="6"/>
                <w:rFonts w:asciiTheme="minorEastAsia" w:hAnsiTheme="minorEastAsia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of Natural Resources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王玉海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资源环境管理方法论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M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ethodology of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Natural Resource and Environmental </w:t>
            </w:r>
            <w:r>
              <w:rPr>
                <w:rFonts w:asciiTheme="minorEastAsia" w:hAnsiTheme="minorEastAsia"/>
                <w:sz w:val="18"/>
                <w:szCs w:val="18"/>
              </w:rPr>
              <w:t>Management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金建君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资源环境政策分析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Policy Analysis of Natural Resource and Environment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金建君、周丁扬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区域开发案例分析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Case Study of Regional Development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李强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生物资源的数量分析方法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Quantitative </w:t>
            </w:r>
            <w:r>
              <w:rPr>
                <w:rFonts w:asciiTheme="minorEastAsia" w:hAnsiTheme="minorEastAsia"/>
                <w:sz w:val="18"/>
                <w:szCs w:val="18"/>
              </w:rPr>
              <w:t>Analysis of Biological Resources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康慕谊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系统工程方法与应用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System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E</w:t>
            </w:r>
            <w:r>
              <w:rPr>
                <w:rFonts w:asciiTheme="minorEastAsia" w:hAnsiTheme="minorEastAsia"/>
                <w:sz w:val="18"/>
                <w:szCs w:val="18"/>
              </w:rPr>
              <w:t>ngineering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：M</w:t>
            </w:r>
            <w:r>
              <w:rPr>
                <w:rFonts w:asciiTheme="minorEastAsia" w:hAnsiTheme="minorEastAsia"/>
                <w:sz w:val="18"/>
                <w:szCs w:val="18"/>
              </w:rPr>
              <w:t>ethod and Application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唐海萍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资源环境风险评价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Risk Assessment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of Resources and </w:t>
            </w:r>
            <w:r>
              <w:rPr>
                <w:rFonts w:asciiTheme="minorEastAsia" w:hAnsiTheme="minorEastAsia"/>
                <w:sz w:val="18"/>
                <w:szCs w:val="18"/>
              </w:rPr>
              <w:t>Environment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曹红斌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全球变化与资源生态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Global Change and Ecosystem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李晓兵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自然资源脆弱性概论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Intr</w:t>
            </w:r>
            <w:r>
              <w:rPr>
                <w:rFonts w:asciiTheme="minorEastAsia" w:hAnsiTheme="minorEastAsia"/>
                <w:sz w:val="18"/>
                <w:szCs w:val="18"/>
              </w:rPr>
              <w:t>oduction to Vulnerability of Natural Resources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吴秀臣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中国气候与气候资源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China's Weather and Climate Resources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顾卫、李宁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景观设计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Landscape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Planning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于德永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自然资源系统模拟方法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The S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ystematic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Simulation Methods of N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atural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R</w:t>
            </w:r>
            <w:r>
              <w:rPr>
                <w:rFonts w:asciiTheme="minorEastAsia" w:hAnsiTheme="minorEastAsia"/>
                <w:sz w:val="18"/>
                <w:szCs w:val="18"/>
              </w:rPr>
              <w:t>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徐霞、高琼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自然资源形成机制与格局</w:t>
            </w:r>
          </w:p>
        </w:tc>
        <w:tc>
          <w:tcPr>
            <w:tcW w:w="2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The F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ormation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M</w:t>
            </w:r>
            <w:r>
              <w:rPr>
                <w:rFonts w:asciiTheme="minorEastAsia" w:hAnsiTheme="minorEastAsia"/>
                <w:sz w:val="18"/>
                <w:szCs w:val="18"/>
              </w:rPr>
              <w:t>echanism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and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P</w:t>
            </w:r>
            <w:r>
              <w:rPr>
                <w:rFonts w:asciiTheme="minorEastAsia" w:hAnsiTheme="minorEastAsia"/>
                <w:sz w:val="18"/>
                <w:szCs w:val="18"/>
              </w:rPr>
              <w:t>attern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of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N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atural 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R</w:t>
            </w:r>
            <w:r>
              <w:rPr>
                <w:rFonts w:asciiTheme="minorEastAsia" w:hAnsiTheme="minorEastAsia"/>
                <w:sz w:val="18"/>
                <w:szCs w:val="18"/>
              </w:rPr>
              <w:t>esources</w:t>
            </w:r>
          </w:p>
        </w:tc>
        <w:tc>
          <w:tcPr>
            <w:tcW w:w="6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徐霞、高琼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</w:p>
        </w:tc>
      </w:tr>
    </w:tbl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ind w:left="840" w:firstLine="0" w:firstLineChars="0"/>
        <w:rPr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自然灾害学</w:t>
      </w:r>
    </w:p>
    <w:tbl>
      <w:tblPr>
        <w:tblStyle w:val="4"/>
        <w:tblW w:w="105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297"/>
        <w:gridCol w:w="1701"/>
        <w:gridCol w:w="2693"/>
        <w:gridCol w:w="851"/>
        <w:gridCol w:w="708"/>
        <w:gridCol w:w="1630"/>
        <w:gridCol w:w="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5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课程中文名称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课程英文名称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任课老师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开课学期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5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水灾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Flood Hazard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陈波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春/秋？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5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旱灾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 xml:space="preserve">Drought </w:t>
            </w: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Disaster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武建军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春/秋？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5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极端冷热灾害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cs="宋体" w:asciiTheme="minorEastAsia" w:hAnsiTheme="minorEastAsia"/>
                <w:b/>
                <w:kern w:val="0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Extreme Temperatures: Heat and Cold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李宁、吴吉东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5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地震地质灾害学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sz w:val="18"/>
                <w:szCs w:val="18"/>
              </w:rPr>
              <w:t>Disaster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of Earthquake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and </w:t>
            </w:r>
            <w:r>
              <w:rPr>
                <w:rFonts w:ascii="宋体" w:hAnsi="宋体" w:eastAsia="宋体" w:cs="Times New Roman"/>
                <w:sz w:val="18"/>
                <w:szCs w:val="18"/>
              </w:rPr>
              <w:t>Geolog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y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刘吉夫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5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风沙灾害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kern w:val="0"/>
                <w:sz w:val="18"/>
                <w:szCs w:val="18"/>
              </w:rPr>
              <w:t>Aeolian Sand Disaster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胡霞、张国明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</w:rPr>
              <w:t>秋季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5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农业灾害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Agricultural Hazards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张朝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t>春</w:t>
            </w:r>
            <w:r>
              <w:rPr>
                <w:rFonts w:hint="eastAsia"/>
              </w:rPr>
              <w:t>季或秋季均可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5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保险学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Insurance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叶涛、吴吉东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5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灾害教育</w:t>
            </w:r>
            <w:r>
              <w:rPr>
                <w:rFonts w:ascii="宋体" w:hAnsi="宋体" w:eastAsia="宋体" w:cs="宋体"/>
                <w:kern w:val="0"/>
                <w:szCs w:val="21"/>
              </w:rPr>
              <w:t>I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：理论与方法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Disaster Education I: Theory and Methods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王静爱、张国明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5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灾害教育</w:t>
            </w:r>
            <w:r>
              <w:rPr>
                <w:rFonts w:ascii="宋体" w:hAnsi="宋体" w:eastAsia="宋体" w:cs="宋体"/>
                <w:kern w:val="0"/>
                <w:szCs w:val="21"/>
              </w:rPr>
              <w:t>II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：实践与演练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Disaster Education II: Practices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王静爱、张国明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5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灾害社会学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Social Studies of Disaster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</w:t>
            </w:r>
          </w:p>
        </w:tc>
        <w:tc>
          <w:tcPr>
            <w:tcW w:w="1630" w:type="dxa"/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徐伟、韩国义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658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专业方向课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灾害专题制图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Hazards Cartography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Theme="majorEastAsia" w:hAnsiTheme="majorEastAsia" w:eastAsiaTheme="majorEastAsia"/>
                <w:szCs w:val="21"/>
                <w:lang w:bidi="he-IL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bidi="he-IL"/>
              </w:rPr>
              <w:t>18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王瑛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春/秋？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全球环境变化</w:t>
      </w:r>
    </w:p>
    <w:tbl>
      <w:tblPr>
        <w:tblStyle w:val="4"/>
        <w:tblW w:w="1042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1476"/>
        <w:gridCol w:w="2539"/>
        <w:gridCol w:w="2540"/>
        <w:gridCol w:w="669"/>
        <w:gridCol w:w="674"/>
        <w:gridCol w:w="982"/>
        <w:gridCol w:w="9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课程类别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课程中文名称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课程英文名称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任课教师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开课学期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大气辐射传输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Atmospheric Radiation Transfer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赵传峰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大气环境化学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bidi="he-IL"/>
              </w:rPr>
              <w:t>Atmospheric Environment and Chemistry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张芳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大气环境与遥感模型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Atmospheric Environment and Remote Sensing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杨新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大气物理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Atmospher</w:t>
            </w:r>
            <w:r>
              <w:rPr>
                <w:rFonts w:hint="eastAsia" w:ascii="宋体" w:hAnsi="宋体"/>
                <w:sz w:val="18"/>
                <w:szCs w:val="18"/>
                <w:lang w:bidi="he-IL"/>
              </w:rPr>
              <w:t>ic Physics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范天一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东亚气候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East Asian Climatology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杨静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秋/春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气候变化</w:t>
            </w:r>
            <w:r>
              <w:rPr>
                <w:rFonts w:ascii="宋体" w:hAnsi="宋体" w:cs="宋体"/>
                <w:kern w:val="0"/>
                <w:szCs w:val="21"/>
              </w:rPr>
              <w:t>与</w:t>
            </w:r>
            <w:r>
              <w:rPr>
                <w:rFonts w:hint="eastAsia" w:ascii="宋体" w:hAnsi="宋体" w:cs="宋体"/>
                <w:kern w:val="0"/>
                <w:szCs w:val="21"/>
              </w:rPr>
              <w:t>干旱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 xml:space="preserve">Drought </w:t>
            </w:r>
            <w:r>
              <w:rPr>
                <w:rFonts w:hint="eastAsia" w:ascii="宋体" w:hAnsi="宋体"/>
                <w:sz w:val="18"/>
                <w:szCs w:val="18"/>
                <w:lang w:bidi="he-IL"/>
              </w:rPr>
              <w:t>U</w:t>
            </w:r>
            <w:r>
              <w:rPr>
                <w:rFonts w:ascii="宋体" w:hAnsi="宋体"/>
                <w:sz w:val="18"/>
                <w:szCs w:val="18"/>
                <w:lang w:bidi="he-IL"/>
              </w:rPr>
              <w:t xml:space="preserve">nder </w:t>
            </w:r>
            <w:r>
              <w:rPr>
                <w:rFonts w:hint="eastAsia" w:ascii="宋体" w:hAnsi="宋体"/>
                <w:sz w:val="18"/>
                <w:szCs w:val="18"/>
                <w:lang w:bidi="he-IL"/>
              </w:rPr>
              <w:t>C</w:t>
            </w:r>
            <w:r>
              <w:rPr>
                <w:rFonts w:ascii="宋体" w:hAnsi="宋体"/>
                <w:sz w:val="18"/>
                <w:szCs w:val="18"/>
                <w:lang w:bidi="he-IL"/>
              </w:rPr>
              <w:t xml:space="preserve">limate </w:t>
            </w:r>
            <w:r>
              <w:rPr>
                <w:rFonts w:hint="eastAsia" w:ascii="宋体" w:hAnsi="宋体"/>
                <w:sz w:val="18"/>
                <w:szCs w:val="18"/>
                <w:lang w:bidi="he-IL"/>
              </w:rPr>
              <w:t>C</w:t>
            </w:r>
            <w:r>
              <w:rPr>
                <w:rFonts w:ascii="宋体" w:hAnsi="宋体"/>
                <w:sz w:val="18"/>
                <w:szCs w:val="18"/>
                <w:lang w:bidi="he-IL"/>
              </w:rPr>
              <w:t>hange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何斌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秋/春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高等边界层气象学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Advanced Boundary Layer Meteorology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马倩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春（下午）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古气候环境代用指标分析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Paleoclimatic &amp; Paleoenvironmetnal Proxies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郭兰兰、石春明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shd w:val="clear" w:color="auto" w:fill="auto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海气相互作用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hint="eastAsia" w:ascii="宋体" w:hAnsi="宋体"/>
                <w:sz w:val="18"/>
                <w:szCs w:val="18"/>
                <w:lang w:bidi="he-IL"/>
              </w:rPr>
              <w:t>The Air-Sea</w:t>
            </w:r>
            <w:r>
              <w:rPr>
                <w:rFonts w:ascii="宋体" w:hAnsi="宋体"/>
                <w:sz w:val="18"/>
                <w:szCs w:val="18"/>
                <w:lang w:bidi="he-IL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bidi="he-IL"/>
              </w:rPr>
              <w:t>Interaction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程华琼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海洋动力学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Ocean Dynamics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张之华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环状模动力学及其气候影响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 xml:space="preserve">Dynamics of Annular Modes and </w:t>
            </w:r>
            <w:r>
              <w:rPr>
                <w:rFonts w:hint="eastAsia" w:ascii="宋体" w:hAnsi="宋体"/>
                <w:sz w:val="18"/>
                <w:szCs w:val="18"/>
                <w:lang w:bidi="he-IL"/>
              </w:rPr>
              <w:t>t</w:t>
            </w:r>
            <w:r>
              <w:rPr>
                <w:rFonts w:ascii="宋体" w:hAnsi="宋体"/>
                <w:sz w:val="18"/>
                <w:szCs w:val="18"/>
                <w:lang w:bidi="he-IL"/>
              </w:rPr>
              <w:t>he Climate Impacts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孙诚、李建平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秋（上午）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季风系统变率及其影响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The Variability of Monsoon and Its Impacts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冯娟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春（下午）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陆面过程与气候变化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Land Surface Process and Climatic Change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韦志刚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春（下午）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陆面水文过程建模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Land Surface Hydrology Process Model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叶爱中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平流层与气候变化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Stratosphere and Climate Change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谢飞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气候变化与流域生态水文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Climate Change and Eco-hydrology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缪驰远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生态气候与小气候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Ecological Climatology and Micro-climatology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延晓冬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物理海洋学导论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Introduction to Physical Oceanography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李耀锟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春/秋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中国短期气候预测基础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Element of Short-term Climate Prediction in China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郭彦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秋/春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冰川物理学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The Physics of Glaciers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赵励耘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全球变化经济学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Global Change Economics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王彦敏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全球变化与人类健康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Global Change and Human Health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吴晓旭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全球变化与传染病模型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hint="eastAsia" w:ascii="宋体" w:hAnsi="宋体"/>
                <w:sz w:val="18"/>
                <w:szCs w:val="18"/>
                <w:lang w:bidi="he-IL"/>
              </w:rPr>
              <w:t>Global Change and Infectious Disease Modeling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田怀玉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春/秋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全球碳循环同化模型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Data Assimilation System for Global Carbon Cycle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陈卓奇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全球碳循环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hint="eastAsia" w:ascii="宋体" w:hAnsi="宋体"/>
                <w:sz w:val="18"/>
                <w:szCs w:val="18"/>
                <w:lang w:bidi="he-IL"/>
              </w:rPr>
              <w:t>The Global</w:t>
            </w:r>
            <w:r>
              <w:rPr>
                <w:rFonts w:ascii="宋体" w:hAnsi="宋体"/>
                <w:sz w:val="18"/>
                <w:szCs w:val="18"/>
                <w:lang w:bidi="he-IL"/>
              </w:rPr>
              <w:t xml:space="preserve"> Carbon Cycle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王秀君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陆地生态系统碳循环模型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Ecological Modelling for Carbon Cycle of Ecosystem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spacing w:line="36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袁文平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陆面过程概论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 xml:space="preserve">Introduction to </w:t>
            </w:r>
            <w:r>
              <w:rPr>
                <w:rFonts w:hint="eastAsia" w:ascii="宋体" w:hAnsi="宋体"/>
                <w:sz w:val="18"/>
                <w:szCs w:val="18"/>
                <w:lang w:bidi="he-IL"/>
              </w:rPr>
              <w:t>Land Surface</w:t>
            </w:r>
            <w:r>
              <w:rPr>
                <w:rFonts w:ascii="宋体" w:hAnsi="宋体"/>
                <w:sz w:val="18"/>
                <w:szCs w:val="18"/>
                <w:lang w:bidi="he-IL"/>
              </w:rPr>
              <w:t xml:space="preserve"> Process</w:t>
            </w:r>
            <w:r>
              <w:rPr>
                <w:rFonts w:hint="eastAsia" w:ascii="宋体" w:hAnsi="宋体"/>
                <w:sz w:val="18"/>
                <w:szCs w:val="18"/>
                <w:lang w:bidi="he-IL"/>
              </w:rPr>
              <w:t>es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张倩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秋/春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森林碳汇评估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Forest Carbon Sink Assessment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周涛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MATLAB</w:t>
            </w:r>
            <w:r>
              <w:rPr>
                <w:rFonts w:hint="eastAsia" w:ascii="宋体" w:hAnsi="宋体" w:cs="宋体"/>
                <w:kern w:val="0"/>
                <w:szCs w:val="21"/>
              </w:rPr>
              <w:t>及其在地学中的应用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Applications of MATLAB in Geosciences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毛睿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秋/春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贝叶斯方法及应用简介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Introduction to Bayesian Methods and Applications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杨赤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大复杂动力系统模型的不确定性分析:参数筛选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Uncertainty Qualification of Large Complex Dynamical System Models</w:t>
            </w:r>
            <w:r>
              <w:rPr>
                <w:rFonts w:hint="eastAsia" w:ascii="宋体" w:hAnsi="宋体"/>
                <w:sz w:val="18"/>
                <w:szCs w:val="18"/>
                <w:lang w:bidi="he-IL"/>
              </w:rPr>
              <w:t>: Parameter Screening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狄振华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大复杂动力系统模型的不确定性分析：参数优化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Uncertainty Qualification of Large Complex Dynamical System Models</w:t>
            </w:r>
            <w:r>
              <w:rPr>
                <w:rFonts w:hint="eastAsia" w:ascii="宋体" w:hAnsi="宋体"/>
                <w:sz w:val="18"/>
                <w:szCs w:val="18"/>
                <w:lang w:bidi="he-IL"/>
              </w:rPr>
              <w:t>: Parameter Optimization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龚伟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33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地球系统模式的高性能计算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The High Performance Computing in the Earth System Model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吴其重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34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地球系统模式数据处理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Data Processing in Earth System Model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纪多颖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35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资料同化介绍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Introduction to Data Assimilation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吴国灿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36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全球</w:t>
            </w:r>
            <w:r>
              <w:rPr>
                <w:rFonts w:ascii="宋体" w:hAnsi="宋体" w:cs="宋体"/>
                <w:kern w:val="0"/>
                <w:szCs w:val="21"/>
              </w:rPr>
              <w:t>变化前沿讲座</w:t>
            </w:r>
            <w:r>
              <w:rPr>
                <w:rFonts w:hint="eastAsia" w:ascii="宋体" w:hAnsi="宋体" w:cs="宋体"/>
                <w:kern w:val="0"/>
                <w:szCs w:val="21"/>
              </w:rPr>
              <w:t>(1)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Advancement of Climate Change(1)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程晓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37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全球</w:t>
            </w:r>
            <w:r>
              <w:rPr>
                <w:rFonts w:ascii="宋体" w:hAnsi="宋体" w:cs="宋体"/>
                <w:kern w:val="0"/>
                <w:szCs w:val="21"/>
              </w:rPr>
              <w:t>变化前沿讲座</w:t>
            </w:r>
            <w:r>
              <w:rPr>
                <w:rFonts w:hint="eastAsia" w:ascii="宋体" w:hAnsi="宋体" w:cs="宋体"/>
                <w:kern w:val="0"/>
                <w:szCs w:val="21"/>
              </w:rPr>
              <w:t>(2)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ascii="宋体" w:hAnsi="宋体"/>
                <w:sz w:val="18"/>
                <w:szCs w:val="18"/>
                <w:lang w:bidi="he-IL"/>
              </w:rPr>
              <w:t>Advancement of Climate Change(2)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王开存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38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农田温室气体减排对策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hint="eastAsia" w:ascii="宋体" w:hAnsi="宋体"/>
                <w:sz w:val="18"/>
                <w:szCs w:val="18"/>
                <w:lang w:bidi="he-IL"/>
              </w:rPr>
              <w:t>Mitigation Options of Greenhouse Gases Emission from Agricultural Ecosystem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李香兰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如何构建宜居的行星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hint="eastAsia" w:ascii="宋体" w:hAnsi="宋体"/>
                <w:sz w:val="18"/>
                <w:szCs w:val="18"/>
                <w:lang w:bidi="he-IL"/>
              </w:rPr>
              <w:t>How to Build a Habitable Planet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张晶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秋/春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562" w:type="dxa"/>
            <w:vAlign w:val="center"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40</w:t>
            </w:r>
          </w:p>
        </w:tc>
        <w:tc>
          <w:tcPr>
            <w:tcW w:w="14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专业方向课</w:t>
            </w:r>
          </w:p>
        </w:tc>
        <w:tc>
          <w:tcPr>
            <w:tcW w:w="2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观测设备及野外实验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宋体" w:hAnsi="宋体"/>
                <w:sz w:val="18"/>
                <w:szCs w:val="18"/>
                <w:lang w:bidi="he-IL"/>
              </w:rPr>
            </w:pPr>
            <w:r>
              <w:rPr>
                <w:rFonts w:hint="eastAsia" w:ascii="宋体" w:hAnsi="宋体"/>
                <w:sz w:val="18"/>
                <w:szCs w:val="18"/>
                <w:lang w:bidi="he-IL"/>
              </w:rPr>
              <w:t>Observation Equipment and Field Experiment</w:t>
            </w:r>
          </w:p>
        </w:tc>
        <w:tc>
          <w:tcPr>
            <w:tcW w:w="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李秀红</w:t>
            </w:r>
          </w:p>
        </w:tc>
        <w:tc>
          <w:tcPr>
            <w:tcW w:w="982" w:type="dxa"/>
            <w:vAlign w:val="center"/>
          </w:tcPr>
          <w:p>
            <w:pPr>
              <w:spacing w:line="240" w:lineRule="auto"/>
              <w:ind w:firstLine="0"/>
              <w:jc w:val="center"/>
              <w:outlineLvl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,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874B2"/>
    <w:multiLevelType w:val="multilevel"/>
    <w:tmpl w:val="20B874B2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E2"/>
    <w:rsid w:val="00011442"/>
    <w:rsid w:val="00025768"/>
    <w:rsid w:val="00034757"/>
    <w:rsid w:val="00046B8F"/>
    <w:rsid w:val="00076EA5"/>
    <w:rsid w:val="00091A5A"/>
    <w:rsid w:val="00120555"/>
    <w:rsid w:val="0013322A"/>
    <w:rsid w:val="001600B2"/>
    <w:rsid w:val="001751C7"/>
    <w:rsid w:val="001A238B"/>
    <w:rsid w:val="001B2BBF"/>
    <w:rsid w:val="001E2A0A"/>
    <w:rsid w:val="0022122B"/>
    <w:rsid w:val="0023690A"/>
    <w:rsid w:val="00236AA1"/>
    <w:rsid w:val="00242776"/>
    <w:rsid w:val="00261C67"/>
    <w:rsid w:val="002A1201"/>
    <w:rsid w:val="002A257A"/>
    <w:rsid w:val="002B16D0"/>
    <w:rsid w:val="002E0A6F"/>
    <w:rsid w:val="00302D00"/>
    <w:rsid w:val="003139E6"/>
    <w:rsid w:val="0034302F"/>
    <w:rsid w:val="003473C5"/>
    <w:rsid w:val="0039314D"/>
    <w:rsid w:val="003A4269"/>
    <w:rsid w:val="003D61EC"/>
    <w:rsid w:val="0043082D"/>
    <w:rsid w:val="00453917"/>
    <w:rsid w:val="00490CD4"/>
    <w:rsid w:val="004C463A"/>
    <w:rsid w:val="004C5ACC"/>
    <w:rsid w:val="00504352"/>
    <w:rsid w:val="00516EC2"/>
    <w:rsid w:val="005820C5"/>
    <w:rsid w:val="00584A74"/>
    <w:rsid w:val="005C2EB8"/>
    <w:rsid w:val="005C4629"/>
    <w:rsid w:val="005E6F8B"/>
    <w:rsid w:val="00607E09"/>
    <w:rsid w:val="00607F2C"/>
    <w:rsid w:val="006204DC"/>
    <w:rsid w:val="00622BDB"/>
    <w:rsid w:val="00627B5D"/>
    <w:rsid w:val="00642769"/>
    <w:rsid w:val="00655093"/>
    <w:rsid w:val="006742E2"/>
    <w:rsid w:val="00685AE0"/>
    <w:rsid w:val="006A4D54"/>
    <w:rsid w:val="006C2E93"/>
    <w:rsid w:val="006D07BD"/>
    <w:rsid w:val="00762E9F"/>
    <w:rsid w:val="00766EF5"/>
    <w:rsid w:val="007702B1"/>
    <w:rsid w:val="007831E5"/>
    <w:rsid w:val="007928D8"/>
    <w:rsid w:val="007C48EF"/>
    <w:rsid w:val="007E3068"/>
    <w:rsid w:val="007F4FD8"/>
    <w:rsid w:val="00811C62"/>
    <w:rsid w:val="00830B6A"/>
    <w:rsid w:val="00841551"/>
    <w:rsid w:val="0085634F"/>
    <w:rsid w:val="008640C7"/>
    <w:rsid w:val="008B3746"/>
    <w:rsid w:val="008E7525"/>
    <w:rsid w:val="009442C6"/>
    <w:rsid w:val="0095030C"/>
    <w:rsid w:val="0096309C"/>
    <w:rsid w:val="0099066C"/>
    <w:rsid w:val="00992E16"/>
    <w:rsid w:val="00995A92"/>
    <w:rsid w:val="00995FC4"/>
    <w:rsid w:val="009A22D0"/>
    <w:rsid w:val="009C2083"/>
    <w:rsid w:val="009C481A"/>
    <w:rsid w:val="009D3A95"/>
    <w:rsid w:val="009E55F3"/>
    <w:rsid w:val="009F0887"/>
    <w:rsid w:val="00A15072"/>
    <w:rsid w:val="00A57590"/>
    <w:rsid w:val="00A7429E"/>
    <w:rsid w:val="00A76CFF"/>
    <w:rsid w:val="00A8130D"/>
    <w:rsid w:val="00A95EEF"/>
    <w:rsid w:val="00AA0795"/>
    <w:rsid w:val="00AB29B3"/>
    <w:rsid w:val="00AF3CD9"/>
    <w:rsid w:val="00AF52CB"/>
    <w:rsid w:val="00B649C0"/>
    <w:rsid w:val="00B87278"/>
    <w:rsid w:val="00BA70C2"/>
    <w:rsid w:val="00BE7430"/>
    <w:rsid w:val="00C01C40"/>
    <w:rsid w:val="00C12DF7"/>
    <w:rsid w:val="00C133F2"/>
    <w:rsid w:val="00C16278"/>
    <w:rsid w:val="00C417E2"/>
    <w:rsid w:val="00C44468"/>
    <w:rsid w:val="00C470A4"/>
    <w:rsid w:val="00CA19CE"/>
    <w:rsid w:val="00CD37FD"/>
    <w:rsid w:val="00CF4F72"/>
    <w:rsid w:val="00D0447D"/>
    <w:rsid w:val="00D069F6"/>
    <w:rsid w:val="00D219F4"/>
    <w:rsid w:val="00D42465"/>
    <w:rsid w:val="00D465D4"/>
    <w:rsid w:val="00D75B76"/>
    <w:rsid w:val="00DA6CD3"/>
    <w:rsid w:val="00DB5804"/>
    <w:rsid w:val="00DD4ED3"/>
    <w:rsid w:val="00DD619E"/>
    <w:rsid w:val="00DD6224"/>
    <w:rsid w:val="00DF2278"/>
    <w:rsid w:val="00DF22C5"/>
    <w:rsid w:val="00E21AC5"/>
    <w:rsid w:val="00E37455"/>
    <w:rsid w:val="00E42F24"/>
    <w:rsid w:val="00E44DE7"/>
    <w:rsid w:val="00E8606A"/>
    <w:rsid w:val="00E90DC9"/>
    <w:rsid w:val="00ED0070"/>
    <w:rsid w:val="00EF5EE6"/>
    <w:rsid w:val="00F01985"/>
    <w:rsid w:val="00F25907"/>
    <w:rsid w:val="00F2605D"/>
    <w:rsid w:val="00F46D64"/>
    <w:rsid w:val="00F5435C"/>
    <w:rsid w:val="00F924A2"/>
    <w:rsid w:val="7DC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20" w:lineRule="atLeast"/>
      <w:ind w:left="0"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000100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3830</Words>
  <Characters>8033</Characters>
  <Lines>74</Lines>
  <Paragraphs>21</Paragraphs>
  <TotalTime>2</TotalTime>
  <ScaleCrop>false</ScaleCrop>
  <LinksUpToDate>false</LinksUpToDate>
  <CharactersWithSpaces>8577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2016-05-05T07:14:00Z</dcterms:created>
  <dc:creator>lenovo</dc:creator>
  <cp:lastModifiedBy>釋Hua</cp:lastModifiedBy>
  <cp:lastPrinted>2016-05-04T00:23:00Z</cp:lastPrinted>
  <dcterms:modified xsi:type="dcterms:W3CDTF">2022-08-10T08:27:43Z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9831C38E8D114678A56F43C10523F39C</vt:lpwstr>
  </property>
</Properties>
</file>